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57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4"/>
        <w:gridCol w:w="299"/>
        <w:gridCol w:w="284"/>
        <w:gridCol w:w="284"/>
        <w:gridCol w:w="284"/>
        <w:gridCol w:w="300"/>
        <w:gridCol w:w="240"/>
        <w:gridCol w:w="285"/>
        <w:gridCol w:w="300"/>
        <w:gridCol w:w="285"/>
        <w:gridCol w:w="225"/>
        <w:gridCol w:w="240"/>
        <w:gridCol w:w="285"/>
        <w:gridCol w:w="285"/>
        <w:gridCol w:w="255"/>
        <w:gridCol w:w="37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300"/>
        <w:gridCol w:w="285"/>
        <w:gridCol w:w="285"/>
        <w:gridCol w:w="285"/>
        <w:gridCol w:w="405"/>
        <w:gridCol w:w="210"/>
        <w:gridCol w:w="285"/>
        <w:gridCol w:w="285"/>
        <w:gridCol w:w="285"/>
        <w:gridCol w:w="195"/>
        <w:gridCol w:w="285"/>
        <w:gridCol w:w="330"/>
        <w:gridCol w:w="285"/>
        <w:gridCol w:w="270"/>
        <w:gridCol w:w="300"/>
        <w:gridCol w:w="285"/>
        <w:gridCol w:w="285"/>
        <w:gridCol w:w="420"/>
        <w:gridCol w:w="285"/>
        <w:gridCol w:w="435"/>
        <w:gridCol w:w="285"/>
        <w:gridCol w:w="255"/>
        <w:gridCol w:w="285"/>
        <w:gridCol w:w="300"/>
        <w:gridCol w:w="20"/>
        <w:gridCol w:w="225"/>
        <w:gridCol w:w="285"/>
        <w:gridCol w:w="240"/>
        <w:gridCol w:w="735"/>
      </w:tblGrid>
      <w:tr w:rsidR="00606266" w:rsidTr="00AD2ADA">
        <w:trPr>
          <w:cantSplit/>
        </w:trPr>
        <w:tc>
          <w:tcPr>
            <w:tcW w:w="15735" w:type="dxa"/>
            <w:gridSpan w:val="54"/>
            <w:shd w:val="clear" w:color="auto" w:fill="auto"/>
            <w:vAlign w:val="bottom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Приложение 5</w:t>
            </w:r>
          </w:p>
        </w:tc>
      </w:tr>
      <w:tr w:rsidR="00606266" w:rsidTr="00AD2ADA">
        <w:trPr>
          <w:cantSplit/>
        </w:trPr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99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4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25" w:type="dxa"/>
            <w:shd w:val="clear" w:color="auto" w:fill="auto"/>
            <w:vAlign w:val="bottom"/>
          </w:tcPr>
          <w:p w:rsidR="00606266" w:rsidRDefault="00606266"/>
        </w:tc>
        <w:tc>
          <w:tcPr>
            <w:tcW w:w="24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55" w:type="dxa"/>
            <w:shd w:val="clear" w:color="auto" w:fill="auto"/>
            <w:vAlign w:val="bottom"/>
          </w:tcPr>
          <w:p w:rsidR="00606266" w:rsidRDefault="00606266"/>
        </w:tc>
        <w:tc>
          <w:tcPr>
            <w:tcW w:w="37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8045" w:type="dxa"/>
            <w:gridSpan w:val="27"/>
            <w:shd w:val="clear" w:color="auto" w:fill="auto"/>
            <w:vAlign w:val="bottom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к Порядку принятия решений о разработке муниципальных программ</w:t>
            </w:r>
          </w:p>
        </w:tc>
      </w:tr>
      <w:tr w:rsidR="00606266" w:rsidTr="00AD2ADA">
        <w:trPr>
          <w:cantSplit/>
        </w:trPr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99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4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25" w:type="dxa"/>
            <w:shd w:val="clear" w:color="auto" w:fill="auto"/>
            <w:vAlign w:val="bottom"/>
          </w:tcPr>
          <w:p w:rsidR="00606266" w:rsidRDefault="00606266"/>
        </w:tc>
        <w:tc>
          <w:tcPr>
            <w:tcW w:w="24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55" w:type="dxa"/>
            <w:shd w:val="clear" w:color="auto" w:fill="auto"/>
            <w:vAlign w:val="bottom"/>
          </w:tcPr>
          <w:p w:rsidR="00606266" w:rsidRDefault="00606266"/>
        </w:tc>
        <w:tc>
          <w:tcPr>
            <w:tcW w:w="37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8045" w:type="dxa"/>
            <w:gridSpan w:val="27"/>
            <w:shd w:val="clear" w:color="auto" w:fill="auto"/>
            <w:vAlign w:val="bottom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ЗАТО Северск Томской области, их формирования и реализации</w:t>
            </w:r>
          </w:p>
        </w:tc>
      </w:tr>
      <w:tr w:rsidR="00606266" w:rsidTr="00AD2ADA">
        <w:trPr>
          <w:cantSplit/>
        </w:trPr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99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4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25" w:type="dxa"/>
            <w:shd w:val="clear" w:color="auto" w:fill="auto"/>
            <w:vAlign w:val="bottom"/>
          </w:tcPr>
          <w:p w:rsidR="00606266" w:rsidRDefault="00606266"/>
        </w:tc>
        <w:tc>
          <w:tcPr>
            <w:tcW w:w="24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55" w:type="dxa"/>
            <w:shd w:val="clear" w:color="auto" w:fill="auto"/>
            <w:vAlign w:val="bottom"/>
          </w:tcPr>
          <w:p w:rsidR="00606266" w:rsidRDefault="00606266"/>
        </w:tc>
        <w:tc>
          <w:tcPr>
            <w:tcW w:w="37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40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330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43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300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2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8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  <w:tc>
          <w:tcPr>
            <w:tcW w:w="735" w:type="dxa"/>
            <w:shd w:val="clear" w:color="auto" w:fill="auto"/>
            <w:vAlign w:val="bottom"/>
          </w:tcPr>
          <w:p w:rsidR="00606266" w:rsidRDefault="00606266">
            <w:pPr>
              <w:jc w:val="center"/>
            </w:pPr>
          </w:p>
        </w:tc>
      </w:tr>
      <w:tr w:rsidR="00606266" w:rsidTr="00AD2ADA">
        <w:trPr>
          <w:cantSplit/>
        </w:trPr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99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284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4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25" w:type="dxa"/>
            <w:shd w:val="clear" w:color="auto" w:fill="auto"/>
            <w:vAlign w:val="bottom"/>
          </w:tcPr>
          <w:p w:rsidR="00606266" w:rsidRDefault="00606266"/>
        </w:tc>
        <w:tc>
          <w:tcPr>
            <w:tcW w:w="24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55" w:type="dxa"/>
            <w:shd w:val="clear" w:color="auto" w:fill="auto"/>
            <w:vAlign w:val="bottom"/>
          </w:tcPr>
          <w:p w:rsidR="00606266" w:rsidRDefault="00606266"/>
        </w:tc>
        <w:tc>
          <w:tcPr>
            <w:tcW w:w="37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405" w:type="dxa"/>
            <w:shd w:val="clear" w:color="auto" w:fill="auto"/>
            <w:vAlign w:val="bottom"/>
          </w:tcPr>
          <w:p w:rsidR="00606266" w:rsidRDefault="00606266"/>
        </w:tc>
        <w:tc>
          <w:tcPr>
            <w:tcW w:w="21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19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3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70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420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43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5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300" w:type="dxa"/>
            <w:shd w:val="clear" w:color="auto" w:fill="auto"/>
            <w:vAlign w:val="bottom"/>
          </w:tcPr>
          <w:p w:rsidR="00606266" w:rsidRDefault="00606266"/>
        </w:tc>
        <w:tc>
          <w:tcPr>
            <w:tcW w:w="20" w:type="dxa"/>
            <w:shd w:val="clear" w:color="auto" w:fill="auto"/>
            <w:vAlign w:val="bottom"/>
          </w:tcPr>
          <w:p w:rsidR="00606266" w:rsidRDefault="00606266"/>
        </w:tc>
        <w:tc>
          <w:tcPr>
            <w:tcW w:w="225" w:type="dxa"/>
            <w:shd w:val="clear" w:color="auto" w:fill="auto"/>
            <w:vAlign w:val="bottom"/>
          </w:tcPr>
          <w:p w:rsidR="00606266" w:rsidRDefault="00606266"/>
        </w:tc>
        <w:tc>
          <w:tcPr>
            <w:tcW w:w="285" w:type="dxa"/>
            <w:shd w:val="clear" w:color="auto" w:fill="auto"/>
            <w:vAlign w:val="bottom"/>
          </w:tcPr>
          <w:p w:rsidR="00606266" w:rsidRDefault="00606266"/>
        </w:tc>
        <w:tc>
          <w:tcPr>
            <w:tcW w:w="240" w:type="dxa"/>
            <w:shd w:val="clear" w:color="auto" w:fill="auto"/>
            <w:vAlign w:val="bottom"/>
          </w:tcPr>
          <w:p w:rsidR="00606266" w:rsidRDefault="00606266"/>
        </w:tc>
        <w:tc>
          <w:tcPr>
            <w:tcW w:w="735" w:type="dxa"/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15735" w:type="dxa"/>
            <w:gridSpan w:val="54"/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Отчет</w:t>
            </w:r>
          </w:p>
        </w:tc>
      </w:tr>
      <w:tr w:rsidR="00606266" w:rsidTr="00AD2ADA">
        <w:trPr>
          <w:cantSplit/>
        </w:trPr>
        <w:tc>
          <w:tcPr>
            <w:tcW w:w="15735" w:type="dxa"/>
            <w:gridSpan w:val="54"/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о реализации муниципальной программы</w:t>
            </w:r>
          </w:p>
        </w:tc>
      </w:tr>
      <w:tr w:rsidR="00606266" w:rsidTr="00AD2ADA">
        <w:trPr>
          <w:cantSplit/>
        </w:trPr>
        <w:tc>
          <w:tcPr>
            <w:tcW w:w="15735" w:type="dxa"/>
            <w:gridSpan w:val="54"/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 xml:space="preserve">"Обеспечение безопасности населения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Северск" за 2025 год на 2025 - 2027 годы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 xml:space="preserve">Наименование подпрограмм, задач подпрограмм, структурного </w:t>
            </w:r>
            <w:proofErr w:type="spellStart"/>
            <w:r>
              <w:rPr>
                <w:sz w:val="20"/>
                <w:szCs w:val="20"/>
              </w:rPr>
              <w:t>элеиента</w:t>
            </w:r>
            <w:proofErr w:type="spellEnd"/>
            <w:r>
              <w:rPr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 xml:space="preserve">Срок </w:t>
            </w:r>
            <w:proofErr w:type="spellStart"/>
            <w:proofErr w:type="gramStart"/>
            <w:r>
              <w:rPr>
                <w:sz w:val="20"/>
                <w:szCs w:val="20"/>
              </w:rPr>
              <w:t>реализа-ции</w:t>
            </w:r>
            <w:proofErr w:type="spellEnd"/>
            <w:proofErr w:type="gramEnd"/>
            <w:r>
              <w:rPr>
                <w:sz w:val="20"/>
                <w:szCs w:val="20"/>
              </w:rPr>
              <w:t>, (ед.  изм. год)</w:t>
            </w:r>
          </w:p>
        </w:tc>
        <w:tc>
          <w:tcPr>
            <w:tcW w:w="3180" w:type="dxa"/>
            <w:gridSpan w:val="11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Источники финансирования/главные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4695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Объём финансирования, тыс. руб.</w:t>
            </w:r>
          </w:p>
        </w:tc>
        <w:tc>
          <w:tcPr>
            <w:tcW w:w="126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Процент выполнения, % (гр.8/гр.6)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606266" w:rsidTr="00AD2ADA">
        <w:trPr>
          <w:cantSplit/>
          <w:trHeight w:val="184"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1185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потребность на 2025 год</w:t>
            </w:r>
          </w:p>
        </w:tc>
        <w:tc>
          <w:tcPr>
            <w:tcW w:w="105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план с учётом утверждённого бюджетом на 2025 год</w:t>
            </w:r>
          </w:p>
        </w:tc>
        <w:tc>
          <w:tcPr>
            <w:tcW w:w="117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 xml:space="preserve">передано бюджетных </w:t>
            </w:r>
            <w:proofErr w:type="spellStart"/>
            <w:proofErr w:type="gramStart"/>
            <w:r>
              <w:rPr>
                <w:sz w:val="20"/>
                <w:szCs w:val="20"/>
              </w:rPr>
              <w:t>ассигнова</w:t>
            </w:r>
            <w:proofErr w:type="spellEnd"/>
            <w:r>
              <w:rPr>
                <w:sz w:val="20"/>
                <w:szCs w:val="20"/>
              </w:rPr>
              <w:t xml:space="preserve">- </w:t>
            </w:r>
            <w:proofErr w:type="spellStart"/>
            <w:r>
              <w:rPr>
                <w:sz w:val="20"/>
                <w:szCs w:val="20"/>
              </w:rPr>
              <w:t>ний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 отчётный период</w:t>
            </w:r>
          </w:p>
        </w:tc>
        <w:tc>
          <w:tcPr>
            <w:tcW w:w="1290" w:type="dxa"/>
            <w:gridSpan w:val="4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фактическое исполнение за отчётный период</w:t>
            </w:r>
          </w:p>
        </w:tc>
        <w:tc>
          <w:tcPr>
            <w:tcW w:w="126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  <w:trHeight w:val="184"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1185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105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117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129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1260" w:type="dxa"/>
            <w:gridSpan w:val="4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28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9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</w:tr>
      <w:tr w:rsidR="00606266" w:rsidTr="00AD2ADA">
        <w:trPr>
          <w:cantSplit/>
        </w:trPr>
        <w:tc>
          <w:tcPr>
            <w:tcW w:w="15735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r>
              <w:rPr>
                <w:b/>
                <w:sz w:val="20"/>
                <w:szCs w:val="20"/>
              </w:rPr>
              <w:t xml:space="preserve">Подпрограмма 1 "Профилактика преступлений и иных правонарушений на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868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r>
              <w:rPr>
                <w:sz w:val="20"/>
                <w:szCs w:val="20"/>
              </w:rPr>
              <w:t>Задача 1. Вовлечение общественности в дело профилактики и предупреждения правонарушений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Основное мероприятие. Создание условий для деятельности общественных объединений граждан правоохранительной направленности,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E134B9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E134B9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E134B9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Оказание методической помощи по вопросам деятельности некоммерческих общественных организаций правоохранительной направленности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E134B9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E134B9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E134B9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Материальное стимулирование членов некоммерческих общественных организаций правоохранительной направленности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325,04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Проведение муниципального этапа областного конкурса «Лучший дружинник Томской области»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</w:t>
            </w:r>
          </w:p>
        </w:tc>
        <w:tc>
          <w:tcPr>
            <w:tcW w:w="14868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D345B9">
            <w:r>
              <w:rPr>
                <w:sz w:val="20"/>
                <w:szCs w:val="20"/>
              </w:rPr>
              <w:t>Задача 2</w:t>
            </w:r>
            <w:r w:rsidR="00AD2ADA">
              <w:rPr>
                <w:sz w:val="20"/>
                <w:szCs w:val="20"/>
              </w:rPr>
              <w:t xml:space="preserve">. Профилактика террористических проявлений на </w:t>
            </w:r>
            <w:proofErr w:type="gramStart"/>
            <w:r w:rsidR="00AD2ADA">
              <w:rPr>
                <w:sz w:val="20"/>
                <w:szCs w:val="20"/>
              </w:rPr>
              <w:t>территории</w:t>
            </w:r>
            <w:proofErr w:type="gramEnd"/>
            <w:r w:rsidR="00AD2ADA">
              <w:rPr>
                <w:sz w:val="20"/>
                <w:szCs w:val="20"/>
              </w:rPr>
              <w:t xml:space="preserve"> ЗАТО Северск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Основное мероприятие. Противодействие распространению идеологии терроризма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D46416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D46416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Проведение в образовательных организациях профилактических бесед, лекций, направленных на разъяснение ответственности за совершение преступлений против общества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D46416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.1.2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Проведение в образовательных организациях, учреждениях культуры памятных мероприятий, посвященных Дню солидарности в борьбе с терроризмом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D46416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.1.3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Изготовление информационных материалов по профилактике правонарушений, в том </w:t>
            </w:r>
            <w:r>
              <w:rPr>
                <w:sz w:val="20"/>
                <w:szCs w:val="20"/>
              </w:rPr>
              <w:lastRenderedPageBreak/>
              <w:t>числе антитеррористической направленности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lastRenderedPageBreak/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6,50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D345B9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AD2ADA">
              <w:rPr>
                <w:sz w:val="20"/>
                <w:szCs w:val="20"/>
              </w:rPr>
              <w:t>.</w:t>
            </w:r>
          </w:p>
        </w:tc>
        <w:tc>
          <w:tcPr>
            <w:tcW w:w="14868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D345B9">
            <w:r>
              <w:rPr>
                <w:sz w:val="20"/>
                <w:szCs w:val="20"/>
              </w:rPr>
              <w:t>Задача 3</w:t>
            </w:r>
            <w:r w:rsidR="00AD2ADA">
              <w:rPr>
                <w:sz w:val="20"/>
                <w:szCs w:val="20"/>
              </w:rPr>
              <w:t xml:space="preserve">. Повышение уровня антитеррористической защищенности мест с массовым пребыванием людей и иных потенциальных объектов террористических посягательств на </w:t>
            </w:r>
            <w:proofErr w:type="gramStart"/>
            <w:r w:rsidR="00AD2ADA">
              <w:rPr>
                <w:sz w:val="20"/>
                <w:szCs w:val="20"/>
              </w:rPr>
              <w:t>территории</w:t>
            </w:r>
            <w:proofErr w:type="gramEnd"/>
            <w:r w:rsidR="00AD2ADA">
              <w:rPr>
                <w:sz w:val="20"/>
                <w:szCs w:val="20"/>
              </w:rPr>
              <w:t xml:space="preserve"> ЗАТО Северск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AD2ADA">
              <w:rPr>
                <w:sz w:val="20"/>
                <w:szCs w:val="20"/>
              </w:rPr>
              <w:t>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Основное мероприятие. Оснащение мест с массовым пребыванием людей и иных потенциальных объектов террористических посягательств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 средствами обеспечения безопасности,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3 549,27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3 549,27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3 539,03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3 539,03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3 549,27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3 549,27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3 539,03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3 539,03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D46416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1 417,37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1 417,37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1 407,13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1 407,13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99,3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AD2ADA">
              <w:rPr>
                <w:sz w:val="20"/>
                <w:szCs w:val="20"/>
              </w:rPr>
              <w:t>.1.1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Устройство (реконструкция, ремонт) ограждений территорий учреждений образования, культуры и спорта, детских оздоровительных лагерей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AD2ADA">
              <w:rPr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Устройство систем оповещения людей об угрозе совершения террористического акта в муниципальных учреждениях образования, культуры и спорта, детских оздоровительных лагерях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3.1.3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Оснащение въездов на территории образовательных </w:t>
            </w:r>
            <w:r>
              <w:rPr>
                <w:sz w:val="20"/>
                <w:szCs w:val="20"/>
              </w:rPr>
              <w:lastRenderedPageBreak/>
              <w:t>учреждений устройствами для жесткой фиксации створок ворот в закрытом положении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lastRenderedPageBreak/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3.1.4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Устройство контрольно-пропускных пунктов на входах (въездах) на территории образовательных учреждений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3.1.5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Оснащение въездов на территории образовательных учреждений средствами снижения скорости и (или) </w:t>
            </w:r>
            <w:proofErr w:type="spellStart"/>
            <w:r>
              <w:rPr>
                <w:sz w:val="20"/>
                <w:szCs w:val="20"/>
              </w:rPr>
              <w:t>противотаранными</w:t>
            </w:r>
            <w:proofErr w:type="spellEnd"/>
            <w:r>
              <w:rPr>
                <w:sz w:val="20"/>
                <w:szCs w:val="20"/>
              </w:rPr>
              <w:t xml:space="preserve"> устройствами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3.1.6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Оборудование основных входов в образовательные учреждения контрольно-пропускными пунктами (постами охраны)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3.1.7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Установка, модернизация (реконструкция) систем видеонаблюдения в муниципальных учреждениях образования, культуры и спорта, детских оздоровительных лагерях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1 372,42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1 369,25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1 369,25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1 369,25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1 372,42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1 369,25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1 369,25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1 369,25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1 307,90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1 307,90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1 307,90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1 307,90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61,35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61,35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61,35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61,35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3.1.8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Установка (реконструкция) систем контроля и управления доступом (СКУД) в муниципальных </w:t>
            </w:r>
            <w:r>
              <w:rPr>
                <w:sz w:val="20"/>
                <w:szCs w:val="20"/>
              </w:rPr>
              <w:lastRenderedPageBreak/>
              <w:t>учреждениях образования, культуры и спорта, детских оздоровительных лагерях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lastRenderedPageBreak/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4E1674">
            <w:pPr>
              <w:jc w:val="right"/>
            </w:pPr>
            <w:r>
              <w:rPr>
                <w:sz w:val="20"/>
                <w:szCs w:val="20"/>
              </w:rPr>
              <w:t>1 198,00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1 198,00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1 187,76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1 187,76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D345B9">
            <w:r>
              <w:rPr>
                <w:sz w:val="20"/>
                <w:szCs w:val="20"/>
              </w:rPr>
              <w:t>Экономия в сумме 10</w:t>
            </w:r>
            <w:r w:rsidR="004E1674">
              <w:rPr>
                <w:sz w:val="20"/>
                <w:szCs w:val="20"/>
              </w:rPr>
              <w:t>,24 тыс.</w:t>
            </w:r>
            <w:r>
              <w:rPr>
                <w:sz w:val="20"/>
                <w:szCs w:val="20"/>
              </w:rPr>
              <w:t xml:space="preserve"> руб.</w:t>
            </w:r>
            <w:r w:rsidR="00BB67B7">
              <w:rPr>
                <w:sz w:val="20"/>
                <w:szCs w:val="20"/>
              </w:rPr>
              <w:t xml:space="preserve"> образовалась </w:t>
            </w:r>
            <w:r>
              <w:rPr>
                <w:sz w:val="20"/>
                <w:szCs w:val="20"/>
              </w:rPr>
              <w:t>в ходе пров</w:t>
            </w:r>
            <w:r w:rsidR="00BB67B7">
              <w:rPr>
                <w:sz w:val="20"/>
                <w:szCs w:val="20"/>
              </w:rPr>
              <w:t xml:space="preserve">едения </w:t>
            </w:r>
            <w:r w:rsidR="00BB67B7">
              <w:rPr>
                <w:sz w:val="20"/>
                <w:szCs w:val="20"/>
              </w:rPr>
              <w:lastRenderedPageBreak/>
              <w:t>конкурсных процедур.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1 198,00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1 187,76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1 187,76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1 198,00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1 198,00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1 187,76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1 187,76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287,70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287,70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287,70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287,70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3.1.9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Установка систем охранной (тревожной) сигнализации в муниципальных учреждениях культуры и дополнительного образования в сфере культуры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158,02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3.1.10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Устройство наружного уличного освещения в муниципальных учреждениях образования, культуры и спорта, детских оздоровительных лагерях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166,29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166,29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166,30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</w:t>
            </w:r>
          </w:p>
        </w:tc>
        <w:tc>
          <w:tcPr>
            <w:tcW w:w="14868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D345B9">
            <w:r>
              <w:rPr>
                <w:sz w:val="20"/>
                <w:szCs w:val="20"/>
              </w:rPr>
              <w:t>Задача 4</w:t>
            </w:r>
            <w:r w:rsidR="00AD2ADA">
              <w:rPr>
                <w:sz w:val="20"/>
                <w:szCs w:val="20"/>
              </w:rPr>
              <w:t xml:space="preserve">. Создание условий для предотвращения конфликтов на межнациональной и межконфессиональной почве, противодействия распространению экстремистской идеологии и осуществлению экстремистской деятельности на </w:t>
            </w:r>
            <w:proofErr w:type="gramStart"/>
            <w:r w:rsidR="00AD2ADA">
              <w:rPr>
                <w:sz w:val="20"/>
                <w:szCs w:val="20"/>
              </w:rPr>
              <w:t>территории</w:t>
            </w:r>
            <w:proofErr w:type="gramEnd"/>
            <w:r w:rsidR="00AD2ADA">
              <w:rPr>
                <w:sz w:val="20"/>
                <w:szCs w:val="20"/>
              </w:rPr>
              <w:t xml:space="preserve"> ЗАТО Северск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Основное мероприятие. Реализация мер, направленных на противодействие распространению экстремистской идеологии и осуществлению экстремистской деятельности, укрепление межнационального и межконфессионального согласия, профилактику межнациональных и межэтнических конфликтов,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top w:val="single" w:sz="6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top w:val="single" w:sz="6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top w:val="single" w:sz="6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top w:val="single" w:sz="6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.1.1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Осуществление мониторинга состояния социально-политической ситуации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 в сфере межнациональных и межконфессиональных отношений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D345B9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.1.2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Информирование правоохранительных </w:t>
            </w:r>
            <w:proofErr w:type="gramStart"/>
            <w:r>
              <w:rPr>
                <w:sz w:val="20"/>
                <w:szCs w:val="20"/>
              </w:rPr>
              <w:t>органов</w:t>
            </w:r>
            <w:proofErr w:type="gramEnd"/>
            <w:r>
              <w:rPr>
                <w:sz w:val="20"/>
                <w:szCs w:val="20"/>
              </w:rPr>
              <w:t xml:space="preserve"> ЗАТО Северск о заявленных публичных мероприятиях в целях выявления экстремистских проявлений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.1.3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Проведение занятий с руководителями и работниками общеобразовательных организаций, учреждений культуры и спорта по обучению методам выявления среди молодежи признаков экстремистского поведения, увлеченности деструктивными идеями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.1.4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Проведение в общеобразовательных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 xml:space="preserve"> ЗАТО Северск мониторинга поведения обучающихся для выявления </w:t>
            </w:r>
            <w:r>
              <w:rPr>
                <w:sz w:val="20"/>
                <w:szCs w:val="20"/>
              </w:rPr>
              <w:lastRenderedPageBreak/>
              <w:t>распространенности экстремистских идей, приверженности деструктивным течениям, в том числе на межнациональной и межконфессиональной основе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lastRenderedPageBreak/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.1.5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Проведение в общеобразовательных организациях профилактических бесед (лекций) по формированию негативного отношения к экстремистским проявлениям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.1.6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Проведение ежемесячных осмотров фасадов жилых домов, зданий и сооружений на предмет выявления изображений, надписей, рисунков экстремистского содержания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.1.7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Организация обучения муниципальных служащих, руководителей и работников образовательных организаций, учреждений культуры и спорта по вопросам межнациональных и межконфессиональных отношений, противодействия </w:t>
            </w:r>
            <w:proofErr w:type="spellStart"/>
            <w:r>
              <w:rPr>
                <w:sz w:val="20"/>
                <w:szCs w:val="20"/>
              </w:rPr>
              <w:t>эктремизму</w:t>
            </w:r>
            <w:proofErr w:type="spellEnd"/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Итого по подпрограмме 1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3 880,87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3 880,87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3 870,57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3 870,57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3 880,87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3 880,87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3 870,57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3 870,57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1 417,37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1 417,37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1 407,13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1 407,13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99,3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331,60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331,60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331,54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331,54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15735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 w:rsidP="00AC4E28">
            <w:r>
              <w:rPr>
                <w:b/>
                <w:sz w:val="20"/>
                <w:szCs w:val="20"/>
              </w:rPr>
              <w:t xml:space="preserve">Подпрограмма 2 "Повышение уровня защиты населения и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 от чрезвычайных ситуаций мирного и военного времени"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868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>
            <w:r>
              <w:rPr>
                <w:sz w:val="20"/>
                <w:szCs w:val="20"/>
              </w:rPr>
              <w:t>Задача 1. Обеспечение работы по предупреждению чрезвычайных ситуаций мирного и военного времени и повышению устойчивости функционирования организаций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Основное мероприятие. Проведение мероприятий, направленных на предупреждение чрезвычайных ситуаций,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4 203,43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4 203,43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4 181,49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4 181,49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4 203,43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4 203,43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4 181,49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4 181,49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4 149,65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4 149,65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4 142,28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4 142,28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39,21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39,21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39,21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39,21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14,57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14,57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Проведение мероприятий по обеспечению безаварийного пропуска талых вод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19,86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BF12E0">
            <w:pPr>
              <w:jc w:val="right"/>
            </w:pPr>
            <w:r>
              <w:rPr>
                <w:sz w:val="20"/>
                <w:szCs w:val="20"/>
              </w:rPr>
              <w:t>19,86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BF12E0">
            <w:pPr>
              <w:jc w:val="right"/>
            </w:pPr>
            <w:r>
              <w:rPr>
                <w:sz w:val="20"/>
                <w:szCs w:val="20"/>
              </w:rPr>
              <w:t>19,86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BF12E0">
            <w:pPr>
              <w:jc w:val="right"/>
            </w:pPr>
            <w:r>
              <w:rPr>
                <w:sz w:val="20"/>
                <w:szCs w:val="20"/>
              </w:rPr>
              <w:t>19,86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19,86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19,86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19,86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19,86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19,86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Работы по перевозке пострадавшего населения пос.Орловка в период затопления моста через </w:t>
            </w:r>
            <w:proofErr w:type="spellStart"/>
            <w:r>
              <w:rPr>
                <w:sz w:val="20"/>
                <w:szCs w:val="20"/>
              </w:rPr>
              <w:t>р.Черную</w:t>
            </w:r>
            <w:proofErr w:type="spellEnd"/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71508B">
            <w:pPr>
              <w:jc w:val="right"/>
            </w:pPr>
            <w:r>
              <w:rPr>
                <w:sz w:val="20"/>
                <w:szCs w:val="20"/>
              </w:rPr>
              <w:t>14,57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14,57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D2AFA" w:rsidRPr="00685FC3" w:rsidRDefault="004D2AFA" w:rsidP="004D2AFA">
            <w:pPr>
              <w:pStyle w:val="ConsPlusNonforma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Экономия в сумме 14</w:t>
            </w:r>
            <w:r w:rsidRPr="00685FC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57</w:t>
            </w:r>
            <w:r w:rsidRPr="00685FC3">
              <w:rPr>
                <w:rFonts w:ascii="Arial" w:hAnsi="Arial" w:cs="Arial"/>
              </w:rPr>
              <w:t xml:space="preserve"> тыс. руб.</w:t>
            </w:r>
            <w:r>
              <w:rPr>
                <w:rFonts w:ascii="Arial" w:hAnsi="Arial" w:cs="Arial"/>
              </w:rPr>
              <w:t xml:space="preserve"> образовалась</w:t>
            </w:r>
            <w:r w:rsidRPr="00685FC3">
              <w:rPr>
                <w:rFonts w:ascii="Arial" w:hAnsi="Arial" w:cs="Arial"/>
              </w:rPr>
              <w:t xml:space="preserve"> в связи с отсутствием потребнос</w:t>
            </w:r>
            <w:r>
              <w:rPr>
                <w:rFonts w:ascii="Arial" w:hAnsi="Arial" w:cs="Arial"/>
              </w:rPr>
              <w:t>ти на реализацию мероприятия</w:t>
            </w:r>
          </w:p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14,57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71508B">
            <w:pPr>
              <w:jc w:val="right"/>
            </w:pPr>
            <w:r>
              <w:rPr>
                <w:sz w:val="20"/>
                <w:szCs w:val="20"/>
              </w:rPr>
              <w:t>14,57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14,57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14,57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lastRenderedPageBreak/>
              <w:t>1.1.3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Приобретение мешков полипропиленовых для строительства дамб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19,35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1.1.4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Проведение мероприятий, направленных на предупреждение и (или) ликвидацию возможных ЧС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1.1.5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Приведение в нормативное состояние защитных сооружений гражданской обороны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3 958,64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1 349,16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1 349,16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1 349,16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D345B9">
            <w:r>
              <w:rPr>
                <w:sz w:val="20"/>
                <w:szCs w:val="20"/>
              </w:rPr>
              <w:t>Экономия в сумме 7370,36 руб. образовалась в ходе проведения конкурсных процедур.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2 609,48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2 602,11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2 602,11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2 609,48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2 609,48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2 602,11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2 602,11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1 349,16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1 349,16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1 349,16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1 349,16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1.1.6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Проведение конкурсов, викторин и соревнований по программе «Школа безопасности», направленных на формирование знаний и навыков безопасного поведения в чрезвычайных ситуациях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191,01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</w:t>
            </w:r>
          </w:p>
        </w:tc>
        <w:tc>
          <w:tcPr>
            <w:tcW w:w="14868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C4E28">
            <w:r>
              <w:rPr>
                <w:sz w:val="20"/>
                <w:szCs w:val="20"/>
              </w:rPr>
              <w:t>Задача 2</w:t>
            </w:r>
            <w:r w:rsidR="00AD2ADA">
              <w:rPr>
                <w:sz w:val="20"/>
                <w:szCs w:val="20"/>
              </w:rPr>
              <w:t xml:space="preserve">. Обеспечение пожарной безопасности населенных </w:t>
            </w:r>
            <w:proofErr w:type="gramStart"/>
            <w:r w:rsidR="00AD2ADA">
              <w:rPr>
                <w:sz w:val="20"/>
                <w:szCs w:val="20"/>
              </w:rPr>
              <w:t>пунктов</w:t>
            </w:r>
            <w:proofErr w:type="gramEnd"/>
            <w:r w:rsidR="00AD2ADA">
              <w:rPr>
                <w:sz w:val="20"/>
                <w:szCs w:val="20"/>
              </w:rPr>
              <w:t xml:space="preserve"> ЗАТО Северск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Основное мероприятие. Проведение комплекса противопожарных мер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1 258,70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1 258,70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1 247,39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1 247,39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178,35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178,35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1 079,70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1 079,70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1 069,04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1 069,04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top w:val="single" w:sz="6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top w:val="single" w:sz="6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top w:val="single" w:sz="6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top w:val="single" w:sz="6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24,00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24,00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58,3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387,10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387,10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385,81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385,81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Размещение и содержание аншлагов (стендов, плакатов) по противопожарной тематике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179,98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71592A">
            <w:pPr>
              <w:jc w:val="right"/>
            </w:pPr>
            <w:r>
              <w:rPr>
                <w:sz w:val="20"/>
                <w:szCs w:val="20"/>
              </w:rPr>
              <w:t>179,98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71592A">
            <w:pPr>
              <w:jc w:val="right"/>
            </w:pPr>
            <w:r>
              <w:rPr>
                <w:sz w:val="20"/>
                <w:szCs w:val="20"/>
              </w:rPr>
              <w:t>179,97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71592A">
            <w:pPr>
              <w:jc w:val="right"/>
            </w:pPr>
            <w:r>
              <w:rPr>
                <w:sz w:val="20"/>
                <w:szCs w:val="20"/>
              </w:rPr>
              <w:t>179,97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 w:rsidP="00D345B9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71592A">
            <w:pPr>
              <w:jc w:val="right"/>
            </w:pPr>
            <w:r>
              <w:rPr>
                <w:sz w:val="20"/>
                <w:szCs w:val="20"/>
              </w:rPr>
              <w:t>179,98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179,98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179,97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179,97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179,98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179,98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179,97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179,97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.1.2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Приобретение техники, оборудования, инструментов для работ по предупреждению лесных пожаров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.1.3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Устройство и содержание противопожарных барьеров (противопожарных минерализованных полос и разрывов)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576,32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576,32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576,32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576,32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576,32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576,32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576,32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576,32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547,22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547,22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547,22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547,22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E7B1F" w:rsidRDefault="004E7B1F">
            <w:pPr>
              <w:jc w:val="both"/>
            </w:pPr>
          </w:p>
          <w:p w:rsidR="00606266" w:rsidRPr="004E7B1F" w:rsidRDefault="00606266" w:rsidP="004E7B1F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29,10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29,10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.1.4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Обеспечение первичных мер пожарной безопасности путем наблюдения за пожароопасной обстановкой </w:t>
            </w:r>
            <w:r>
              <w:rPr>
                <w:sz w:val="20"/>
                <w:szCs w:val="20"/>
              </w:rPr>
              <w:lastRenderedPageBreak/>
              <w:t>в целях своевременного оповещения о выявленных возгораниях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lastRenderedPageBreak/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.1.5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Обеспечение эвакуации населения в целях предупреждения и при ликвидации чрезвычайных ситуации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FC2A6D">
            <w:pPr>
              <w:jc w:val="right"/>
            </w:pPr>
            <w:r>
              <w:rPr>
                <w:sz w:val="20"/>
                <w:szCs w:val="20"/>
              </w:rPr>
              <w:t>1</w:t>
            </w:r>
            <w:r w:rsidR="00AD2ADA"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85FC3" w:rsidRPr="00685FC3" w:rsidRDefault="00685FC3" w:rsidP="00685FC3">
            <w:pPr>
              <w:pStyle w:val="ConsPlusNonformat"/>
              <w:jc w:val="both"/>
              <w:rPr>
                <w:rFonts w:ascii="Arial" w:hAnsi="Arial" w:cs="Arial"/>
              </w:rPr>
            </w:pPr>
            <w:r w:rsidRPr="00685FC3">
              <w:rPr>
                <w:rFonts w:ascii="Arial" w:hAnsi="Arial" w:cs="Arial"/>
              </w:rPr>
              <w:t>Экономия в сумме 10,00 тыс. руб.</w:t>
            </w:r>
            <w:r>
              <w:rPr>
                <w:rFonts w:ascii="Arial" w:hAnsi="Arial" w:cs="Arial"/>
              </w:rPr>
              <w:t xml:space="preserve"> образовалась</w:t>
            </w:r>
            <w:r w:rsidRPr="00685FC3">
              <w:rPr>
                <w:rFonts w:ascii="Arial" w:hAnsi="Arial" w:cs="Arial"/>
              </w:rPr>
              <w:t xml:space="preserve"> в связи с отсутствием потребнос</w:t>
            </w:r>
            <w:r>
              <w:rPr>
                <w:rFonts w:ascii="Arial" w:hAnsi="Arial" w:cs="Arial"/>
              </w:rPr>
              <w:t>ти на реализацию мероприятия</w:t>
            </w:r>
          </w:p>
          <w:p w:rsidR="00606266" w:rsidRDefault="00685FC3">
            <w:pPr>
              <w:jc w:val="both"/>
            </w:pPr>
            <w:r>
              <w:t xml:space="preserve"> 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FC2A6D">
            <w:pPr>
              <w:jc w:val="right"/>
            </w:pPr>
            <w:r>
              <w:rPr>
                <w:sz w:val="20"/>
                <w:szCs w:val="20"/>
              </w:rPr>
              <w:t>1</w:t>
            </w:r>
            <w:r w:rsidR="00AD2ADA"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.1.6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Строительство пожарного резервуара по </w:t>
            </w:r>
            <w:proofErr w:type="spellStart"/>
            <w:r>
              <w:rPr>
                <w:sz w:val="20"/>
                <w:szCs w:val="20"/>
              </w:rPr>
              <w:t>ул.Камышке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пос.Самусь</w:t>
            </w:r>
            <w:proofErr w:type="spellEnd"/>
            <w:r>
              <w:rPr>
                <w:sz w:val="20"/>
                <w:szCs w:val="20"/>
              </w:rPr>
              <w:t>, ЗАТО Северск, Томская область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.1.7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Приобретение и установка автономных дымовых пожарных извещателей в комнатах квартир, где проживают многодетные семьи, семьи, находящиеся в трудной жизненной ситуации, в социально опасном положении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B065CE">
            <w:pPr>
              <w:jc w:val="right"/>
            </w:pPr>
            <w:r>
              <w:rPr>
                <w:sz w:val="20"/>
                <w:szCs w:val="20"/>
              </w:rPr>
              <w:t>358,00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B065CE">
            <w:pPr>
              <w:jc w:val="right"/>
            </w:pPr>
            <w:r>
              <w:rPr>
                <w:sz w:val="20"/>
                <w:szCs w:val="20"/>
              </w:rPr>
              <w:t>358,00</w:t>
            </w:r>
            <w:r w:rsidR="00AD2ADA">
              <w:rPr>
                <w:sz w:val="20"/>
                <w:szCs w:val="20"/>
              </w:rPr>
              <w:t>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B065CE">
            <w:pPr>
              <w:jc w:val="right"/>
            </w:pPr>
            <w:r>
              <w:rPr>
                <w:sz w:val="20"/>
                <w:szCs w:val="20"/>
              </w:rPr>
              <w:t>356,70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B065CE">
            <w:pPr>
              <w:jc w:val="right"/>
            </w:pPr>
            <w:r>
              <w:rPr>
                <w:sz w:val="20"/>
                <w:szCs w:val="20"/>
              </w:rPr>
              <w:t>356,70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85FC3">
            <w:pPr>
              <w:jc w:val="both"/>
            </w:pPr>
            <w:r>
              <w:rPr>
                <w:sz w:val="20"/>
                <w:szCs w:val="20"/>
              </w:rPr>
              <w:t>Экономия в сумме 646,92 </w:t>
            </w:r>
            <w:r w:rsidR="00AD2ADA">
              <w:rPr>
                <w:sz w:val="20"/>
                <w:szCs w:val="20"/>
              </w:rPr>
              <w:t>руб. образовалась в ходе проведения конкурсных процедур.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B065CE">
            <w:pPr>
              <w:jc w:val="right"/>
            </w:pPr>
            <w:r>
              <w:rPr>
                <w:sz w:val="20"/>
                <w:szCs w:val="20"/>
              </w:rPr>
              <w:t>179</w:t>
            </w:r>
            <w:r w:rsidR="00AD2ADA">
              <w:rPr>
                <w:sz w:val="20"/>
                <w:szCs w:val="20"/>
              </w:rPr>
              <w:t>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178,35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178,35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B065CE">
            <w:pPr>
              <w:jc w:val="right"/>
            </w:pPr>
            <w:r>
              <w:rPr>
                <w:sz w:val="20"/>
                <w:szCs w:val="20"/>
              </w:rPr>
              <w:t>179</w:t>
            </w:r>
            <w:r w:rsidR="00AD2ADA">
              <w:rPr>
                <w:sz w:val="20"/>
                <w:szCs w:val="20"/>
              </w:rPr>
              <w:t>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178,35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178,35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178,35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178,35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179,00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178,35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178,35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AD2ADA">
              <w:rPr>
                <w:sz w:val="20"/>
                <w:szCs w:val="20"/>
              </w:rPr>
              <w:t>.1.8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Распространение материалов по правилам поведения в чрезвычайных ситуациях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E1AD4">
            <w:pPr>
              <w:jc w:val="right"/>
            </w:pPr>
            <w:r>
              <w:rPr>
                <w:sz w:val="20"/>
                <w:szCs w:val="20"/>
              </w:rPr>
              <w:t>32,44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E1AD4">
            <w:pPr>
              <w:jc w:val="right"/>
            </w:pPr>
            <w:r>
              <w:rPr>
                <w:sz w:val="20"/>
                <w:szCs w:val="20"/>
              </w:rPr>
              <w:t>32,44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E1AD4">
            <w:pPr>
              <w:jc w:val="right"/>
            </w:pPr>
            <w:r>
              <w:rPr>
                <w:sz w:val="20"/>
                <w:szCs w:val="20"/>
              </w:rPr>
              <w:t>32</w:t>
            </w:r>
            <w:r w:rsidR="00AD2ADA">
              <w:rPr>
                <w:sz w:val="20"/>
                <w:szCs w:val="20"/>
              </w:rPr>
              <w:t>,43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E1AD4">
            <w:pPr>
              <w:jc w:val="right"/>
            </w:pPr>
            <w:r>
              <w:rPr>
                <w:sz w:val="20"/>
                <w:szCs w:val="20"/>
              </w:rPr>
              <w:t>32</w:t>
            </w:r>
            <w:r w:rsidR="00AD2ADA">
              <w:rPr>
                <w:sz w:val="20"/>
                <w:szCs w:val="20"/>
              </w:rPr>
              <w:t>,43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both"/>
            </w:pPr>
            <w:r>
              <w:rPr>
                <w:sz w:val="20"/>
                <w:szCs w:val="20"/>
              </w:rPr>
              <w:t>Экономия с сумме 7,23 руб. образовалась в ходе уточнения стоимости товара.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E1AD4">
            <w:pPr>
              <w:jc w:val="right"/>
            </w:pPr>
            <w:r>
              <w:rPr>
                <w:sz w:val="20"/>
                <w:szCs w:val="20"/>
              </w:rPr>
              <w:t>18,44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18,44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18,43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18,43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  <w:p w:rsidR="004E7B1F" w:rsidRDefault="004E7B1F"/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18,44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18,44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18,43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18,43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AD2ADA">
              <w:rPr>
                <w:sz w:val="20"/>
                <w:szCs w:val="20"/>
              </w:rPr>
              <w:t>.</w:t>
            </w:r>
          </w:p>
        </w:tc>
        <w:tc>
          <w:tcPr>
            <w:tcW w:w="14868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C4E28">
            <w:r>
              <w:rPr>
                <w:sz w:val="20"/>
                <w:szCs w:val="20"/>
              </w:rPr>
              <w:t>Задача 3</w:t>
            </w:r>
            <w:r w:rsidR="00AD2ADA">
              <w:rPr>
                <w:sz w:val="20"/>
                <w:szCs w:val="20"/>
              </w:rPr>
              <w:t>. Обеспечение безопасности людей на водных объектах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AD2ADA">
              <w:rPr>
                <w:sz w:val="20"/>
                <w:szCs w:val="20"/>
              </w:rPr>
              <w:t>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Основное мероприятие. Обеспечение безопасного пребывания людей на водных объектах, расположенных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AD2ADA">
              <w:rPr>
                <w:sz w:val="20"/>
                <w:szCs w:val="20"/>
              </w:rPr>
              <w:t>.1.1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Создание спасательного поста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 для обеспечения безопасности людей на водных объектах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1 650,00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</w:t>
            </w:r>
          </w:p>
        </w:tc>
        <w:tc>
          <w:tcPr>
            <w:tcW w:w="14868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C4E28">
            <w:r>
              <w:rPr>
                <w:sz w:val="20"/>
                <w:szCs w:val="20"/>
              </w:rPr>
              <w:t>Задача 4</w:t>
            </w:r>
            <w:r w:rsidR="00AD2ADA">
              <w:rPr>
                <w:sz w:val="20"/>
                <w:szCs w:val="20"/>
              </w:rPr>
              <w:t>. Обеспечение готовности системы оповещения и информирования к действиям в чрезвычайных ситуациях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Основное мероприятие. Совершенствование системы оповещения </w:t>
            </w:r>
            <w:proofErr w:type="gramStart"/>
            <w:r>
              <w:rPr>
                <w:sz w:val="20"/>
                <w:szCs w:val="20"/>
              </w:rPr>
              <w:t>населения</w:t>
            </w:r>
            <w:proofErr w:type="gramEnd"/>
            <w:r>
              <w:rPr>
                <w:sz w:val="20"/>
                <w:szCs w:val="20"/>
              </w:rPr>
              <w:t xml:space="preserve"> ЗАТО Северск,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29 186,92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29 186,92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29 070,04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29 070,04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91671F" w:rsidRPr="00BF12E0" w:rsidRDefault="00BF12E0" w:rsidP="0091671F">
            <w:pPr>
              <w:pStyle w:val="ConsPlusNonforma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</w:t>
            </w:r>
            <w:bookmarkStart w:id="0" w:name="_GoBack"/>
            <w:bookmarkEnd w:id="0"/>
            <w:r w:rsidR="0091671F" w:rsidRPr="00BF12E0">
              <w:rPr>
                <w:rFonts w:ascii="Arial" w:hAnsi="Arial" w:cs="Arial"/>
              </w:rPr>
              <w:t>кономия в сумме 116,88 тыс. руб., в том числе из областного бюджета 116,87 образовалась в связи с оплатой по факту выполненных работ</w:t>
            </w:r>
          </w:p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23 372,90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23 372,90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23 256,03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23 256,03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29 186,92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29 186,92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29 070,04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29 070,04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AD2ADA">
              <w:rPr>
                <w:sz w:val="20"/>
                <w:szCs w:val="20"/>
              </w:rPr>
              <w:t>.1.1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Поставка и монтаж оборудования для реконструкции муниципальной системы оповещения населения муниципального </w:t>
            </w:r>
            <w:proofErr w:type="gramStart"/>
            <w:r>
              <w:rPr>
                <w:sz w:val="20"/>
                <w:szCs w:val="20"/>
              </w:rPr>
              <w:t>образования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29 186,92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14 737,37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14 663,68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14 663,68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8 635,53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8 635,53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8 592,35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8 592,35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5 814,01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4E7B1F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14 737,37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14 737,37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14 663,68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14 663,68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5</w:t>
            </w:r>
            <w:r w:rsidR="00AD2ADA">
              <w:rPr>
                <w:sz w:val="20"/>
                <w:szCs w:val="20"/>
              </w:rPr>
              <w:t>.</w:t>
            </w:r>
          </w:p>
        </w:tc>
        <w:tc>
          <w:tcPr>
            <w:tcW w:w="14868" w:type="dxa"/>
            <w:gridSpan w:val="5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C4E28">
            <w:r>
              <w:rPr>
                <w:sz w:val="20"/>
                <w:szCs w:val="20"/>
              </w:rPr>
              <w:t>Задача 5</w:t>
            </w:r>
            <w:r w:rsidR="00AD2ADA">
              <w:rPr>
                <w:sz w:val="20"/>
                <w:szCs w:val="20"/>
              </w:rPr>
              <w:t xml:space="preserve">. Обеспечение деятельности Муниципального казенного учреждения "Единая дежурно-диспетчерская </w:t>
            </w:r>
            <w:proofErr w:type="gramStart"/>
            <w:r w:rsidR="00AD2ADA">
              <w:rPr>
                <w:sz w:val="20"/>
                <w:szCs w:val="20"/>
              </w:rPr>
              <w:t>служба</w:t>
            </w:r>
            <w:proofErr w:type="gramEnd"/>
            <w:r w:rsidR="00AD2ADA">
              <w:rPr>
                <w:sz w:val="20"/>
                <w:szCs w:val="20"/>
              </w:rPr>
              <w:t xml:space="preserve"> ЗАТО Северск"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 w:rsidP="00AC4E28">
            <w:pPr>
              <w:jc w:val="center"/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КПМ. Обеспечение деятельности Муниципального казенного учреждения «Единая дежурно-диспетчерская </w:t>
            </w:r>
            <w:proofErr w:type="gramStart"/>
            <w:r>
              <w:rPr>
                <w:sz w:val="20"/>
                <w:szCs w:val="20"/>
              </w:rPr>
              <w:t>служба</w:t>
            </w:r>
            <w:proofErr w:type="gramEnd"/>
            <w:r>
              <w:rPr>
                <w:sz w:val="20"/>
                <w:szCs w:val="20"/>
              </w:rPr>
              <w:t xml:space="preserve"> ЗАТО Северск»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18 874,83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18 874,83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18 740,56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18 740,56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99,3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Pr="00016FEC" w:rsidRDefault="00016FEC" w:rsidP="00016FEC">
            <w:pPr>
              <w:rPr>
                <w:rFonts w:cs="Arial"/>
                <w:sz w:val="20"/>
                <w:szCs w:val="20"/>
              </w:rPr>
            </w:pPr>
            <w:r w:rsidRPr="00016FEC">
              <w:rPr>
                <w:rFonts w:cs="Arial"/>
                <w:sz w:val="20"/>
                <w:szCs w:val="20"/>
              </w:rPr>
              <w:t xml:space="preserve">Экономия в сумме 134,265 тыс. руб. </w:t>
            </w:r>
            <w:proofErr w:type="gramStart"/>
            <w:r w:rsidRPr="00016FEC">
              <w:rPr>
                <w:rFonts w:cs="Arial"/>
                <w:sz w:val="20"/>
                <w:szCs w:val="20"/>
              </w:rPr>
              <w:t>образовалась  по</w:t>
            </w:r>
            <w:proofErr w:type="gramEnd"/>
            <w:r w:rsidRPr="00016FEC">
              <w:rPr>
                <w:rFonts w:cs="Arial"/>
                <w:sz w:val="20"/>
                <w:szCs w:val="20"/>
              </w:rPr>
              <w:t xml:space="preserve"> факту расходования средств.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18 874,83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18 874,83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18 740,56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18 740,56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99,3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9E779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18 874,83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18 874,83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18 740,56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18 740,56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99,3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55 173,88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55 173,88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54 889,49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54 889,49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23 551,90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23 551,90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23 434,39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23 434,39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31 621,98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31 621,98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31 455,10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31 455,10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9E779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20 588,04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20 588,04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20 443,77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20 443,77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99,3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4 149,65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4 149,65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4 142,28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4 142,28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29 186,92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29 186,92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29 070,04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29 070,04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387,10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387,10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385,81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385,81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 w:rsidP="00AC4E28">
            <w:pPr>
              <w:jc w:val="center"/>
            </w:pPr>
          </w:p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116,53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116,53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87,5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15735" w:type="dxa"/>
            <w:gridSpan w:val="5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AD2ADA" w:rsidP="00AC4E28">
            <w:r>
              <w:rPr>
                <w:b/>
                <w:sz w:val="20"/>
                <w:szCs w:val="20"/>
              </w:rPr>
              <w:t>Подпрограмма 3 "Обеспечивающая подпрограмма"</w:t>
            </w: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C4E28" w:rsidP="00AC4E28">
            <w:pPr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16 733,49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16 733,49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16 629,67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16 629,67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16 588,33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16 588,33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16 484,51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16 484,51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9E779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16 733,49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16 733,49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16 629,67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16 629,67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/>
        </w:tc>
        <w:tc>
          <w:tcPr>
            <w:tcW w:w="2728" w:type="dxa"/>
            <w:gridSpan w:val="10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Итого по подпрограмме 3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16 733,49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16 733,49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16 629,67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16 629,67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6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16 588,33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16 588,33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16 484,51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16 484,51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16 733,49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16 733,49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16 629,67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16 629,67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99,4</w:t>
            </w:r>
          </w:p>
        </w:tc>
        <w:tc>
          <w:tcPr>
            <w:tcW w:w="2090" w:type="dxa"/>
            <w:gridSpan w:val="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/>
        </w:tc>
        <w:tc>
          <w:tcPr>
            <w:tcW w:w="2728" w:type="dxa"/>
            <w:gridSpan w:val="10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Итого по Программе</w:t>
            </w:r>
          </w:p>
        </w:tc>
        <w:tc>
          <w:tcPr>
            <w:tcW w:w="915" w:type="dxa"/>
            <w:gridSpan w:val="3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center"/>
            </w:pPr>
            <w:r>
              <w:rPr>
                <w:sz w:val="20"/>
                <w:szCs w:val="20"/>
              </w:rPr>
              <w:t>2 025</w:t>
            </w:r>
          </w:p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Всего, в том числе за счёт средств: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75 788,24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75 788,24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75 389,73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75 389,73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145,16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23 551,90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23 551,90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23 434,39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23 434,39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52 091,18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52 091,18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51 810,18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51 810,18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99,5</w:t>
            </w: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AD2AD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9E779A">
        <w:trPr>
          <w:cantSplit/>
        </w:trPr>
        <w:tc>
          <w:tcPr>
            <w:tcW w:w="867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606266">
            <w:pPr>
              <w:jc w:val="right"/>
            </w:pPr>
          </w:p>
        </w:tc>
        <w:tc>
          <w:tcPr>
            <w:tcW w:w="2090" w:type="dxa"/>
            <w:gridSpan w:val="7"/>
            <w:vMerge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606266" w:rsidRDefault="00606266"/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ЧС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37 653,13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37 653,13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37 404,98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37 404,98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99,3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УЖКХ </w:t>
            </w:r>
            <w:proofErr w:type="spellStart"/>
            <w:r>
              <w:rPr>
                <w:sz w:val="20"/>
                <w:szCs w:val="20"/>
              </w:rPr>
              <w:t>ТиС</w:t>
            </w:r>
            <w:proofErr w:type="spellEnd"/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387,10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387,10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385,81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385,81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99,7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УВГТ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116,53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116,53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101,96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87,5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УКС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29 186,92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29 186,92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29 070,04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29 070,04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99,6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УМСП </w:t>
            </w:r>
            <w:proofErr w:type="spellStart"/>
            <w:r>
              <w:rPr>
                <w:sz w:val="20"/>
                <w:szCs w:val="20"/>
              </w:rPr>
              <w:t>ФКиС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2 131,90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 xml:space="preserve">Управление имущественных отношений </w:t>
            </w:r>
            <w:proofErr w:type="gramStart"/>
            <w:r>
              <w:rPr>
                <w:sz w:val="20"/>
                <w:szCs w:val="20"/>
              </w:rPr>
              <w:t>Администрации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745,64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745,64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745,62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745,62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культуры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1 417,37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1 417,37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1 407,13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1 407,13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99,3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  <w:tr w:rsidR="00606266" w:rsidTr="009E779A">
        <w:trPr>
          <w:cantSplit/>
        </w:trPr>
        <w:tc>
          <w:tcPr>
            <w:tcW w:w="86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272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91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606266" w:rsidRDefault="00606266"/>
        </w:tc>
        <w:tc>
          <w:tcPr>
            <w:tcW w:w="3180" w:type="dxa"/>
            <w:gridSpan w:val="11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r>
              <w:rPr>
                <w:sz w:val="20"/>
                <w:szCs w:val="20"/>
              </w:rPr>
              <w:t>Управление образования</w:t>
            </w:r>
          </w:p>
        </w:tc>
        <w:tc>
          <w:tcPr>
            <w:tcW w:w="1185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4 149,65</w:t>
            </w:r>
          </w:p>
        </w:tc>
        <w:tc>
          <w:tcPr>
            <w:tcW w:w="105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4 149,65</w:t>
            </w:r>
          </w:p>
        </w:tc>
        <w:tc>
          <w:tcPr>
            <w:tcW w:w="117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4 142,28</w:t>
            </w:r>
          </w:p>
        </w:tc>
        <w:tc>
          <w:tcPr>
            <w:tcW w:w="129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4 142,28</w:t>
            </w:r>
          </w:p>
        </w:tc>
        <w:tc>
          <w:tcPr>
            <w:tcW w:w="1260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6" w:space="0" w:color="auto"/>
            </w:tcBorders>
            <w:shd w:val="clear" w:color="auto" w:fill="auto"/>
          </w:tcPr>
          <w:p w:rsidR="00606266" w:rsidRDefault="00AD2ADA">
            <w:pPr>
              <w:jc w:val="right"/>
            </w:pPr>
            <w:r>
              <w:rPr>
                <w:sz w:val="20"/>
                <w:szCs w:val="20"/>
              </w:rPr>
              <w:t>99,8</w:t>
            </w:r>
          </w:p>
        </w:tc>
        <w:tc>
          <w:tcPr>
            <w:tcW w:w="2090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06266" w:rsidRDefault="00606266">
            <w:pPr>
              <w:jc w:val="both"/>
            </w:pPr>
          </w:p>
        </w:tc>
      </w:tr>
    </w:tbl>
    <w:p w:rsidR="00AD2ADA" w:rsidRDefault="00AD2ADA"/>
    <w:sectPr w:rsidR="00AD2ADA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06266"/>
    <w:rsid w:val="00016FEC"/>
    <w:rsid w:val="00497D37"/>
    <w:rsid w:val="004D2AFA"/>
    <w:rsid w:val="004E1674"/>
    <w:rsid w:val="004E7B1F"/>
    <w:rsid w:val="00606266"/>
    <w:rsid w:val="00685FC3"/>
    <w:rsid w:val="006E1AD4"/>
    <w:rsid w:val="0071508B"/>
    <w:rsid w:val="0071592A"/>
    <w:rsid w:val="0091671F"/>
    <w:rsid w:val="009E779A"/>
    <w:rsid w:val="00AC4E28"/>
    <w:rsid w:val="00AD2ADA"/>
    <w:rsid w:val="00B065CE"/>
    <w:rsid w:val="00BB67B7"/>
    <w:rsid w:val="00BF12E0"/>
    <w:rsid w:val="00D345B9"/>
    <w:rsid w:val="00D46416"/>
    <w:rsid w:val="00E134B9"/>
    <w:rsid w:val="00FC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B7057-A4E7-4947-9C24-C8D48803D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rsid w:val="00685FC3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081C2-3828-4ED7-96D8-0648C389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14</Pages>
  <Words>4761</Words>
  <Characters>27138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Алёхина В.В.</cp:lastModifiedBy>
  <cp:revision>16</cp:revision>
  <dcterms:created xsi:type="dcterms:W3CDTF">2026-02-18T10:01:00Z</dcterms:created>
  <dcterms:modified xsi:type="dcterms:W3CDTF">2026-02-26T06:43:00Z</dcterms:modified>
</cp:coreProperties>
</file>